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语文园地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437" name="教材分析.jpg" descr="id:2147518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" name="教材分析.jpg" descr="id:214751891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本单元的语文园地安排了四个板块的内容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“交流平台”“识字加油站”“词句段运用”“日积月累”。“交流平台”安排了默读方法的交流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是对此前默读学习的梳理总结。“识字加油站”编排了和“目”有关的字、词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旨在引导学生归类识字、学词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巩固对形声字规律的认识。“词句段运用”安排了两项内容。第一题是区分三个容易混淆的副词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第二题是将语文能力运用于实际生活。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“日积月累”编排了关于如何待人的古代名言。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438" name="教学目标.jpg" descr="id:2147518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8" name="教学目标.jpg" descr="id:214751892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能交流、总结默读的基本方法。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能根据形声字的特点认识“眨、瞪”等生字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大致理解和“目”有关的词语的意思。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能辨析“陆续、继续、连续”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个副词的用法并选择一个写句子。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能分类整理购物清单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体会分类列清单的好处。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朗读、背诵关于如何待人的名言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大致了解名言蕴含的道理。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439" name="教学建议.jpg" descr="id:2147518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9" name="教学建议.jpg" descr="id:214751893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引导学生回顾从二年级以来默读学习的实践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围绕默读的基本要求“不出声、不指读”展开交流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了解怎样才能更好地进行默读。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理解词语之后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让学生在具体语境之中用一用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比如做动作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进一步加深对词语的理解。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可创设情境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让学生小组合作试着给教材上的物品分类。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可让学生采用自主阅读、小组合作阅读等多种形式练读教材上的物品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交流自己了解的生活常用物品。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引导学生自由说一说读了名言之后的理解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教师再讲解大意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但不必精确解释。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440" name="教学准备.jpg" descr="id:2147518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0" name="教学准备.jpg" descr="id:214751893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和本课相关的课件。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441" name="课时安排.jpg" descr="id:2147518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1" name="课时安排.jpg" descr="id:214751894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442" name="课时01.jpg" descr="id:2147518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2" name="课时01.jpg" descr="id:214751895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443" name="课时目标.jpg" descr="id:2147518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3" name="课时目标.jpg" descr="id:214751896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能交流、总结默读的基本方法。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能根据形声字的特点认识“眨、瞪”等生字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大致理解和“目”有关的字词的意思。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能辨析“陆续、连续、继续”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个副词的用法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并选择一个写句子。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444" name="教学过程.jpg" descr="id:2147518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4" name="教学过程.jpg" descr="id:214751896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交流平台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446" name="方法一.jpg" descr="id:2147518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6" name="方法一.jpg" descr="id:214751898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动漫人物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小花、小美、小蕊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对话。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小花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小美、小蕊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学习了这个单元的课文后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我又学会了一个读书的方法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小美、小蕊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是什么方法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快点告诉我们哪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小花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是“默读”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447" name="二次备课.jpg" descr="id:2147518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7" name="二次备课.jpg" descr="id:214751898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可以让学生交流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默读时遇到不认识的字、不理解的词语是如何解决的。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小美、小蕊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默读啊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我们也学会了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448" name="语文ppt.jpg" descr="id:2147518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8" name="语文ppt.jpg" descr="id:214751899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出示动画。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你们学会默读了吗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默读的时候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要注意些什么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你们是怎样做的呢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不出声。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不能用手指指着。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要跟着思考……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继续播放动画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看动画人物总结默读的方法。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449" name="语文ppt.jpg" descr="id:2147519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" name="语文ppt.jpg" descr="id:214751900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不出声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不指读。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450" name="设计意图.jpg" descr="id:2147519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0" name="设计意图.jpg" descr="id:214751901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通过动画展示默读的要求及注意事项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吸引学生的注意力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激起学生阅读文本的欲望。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451" name="方法二.jpg" descr="id:2147519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1" name="方法二.jpg" descr="id:214751901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用回顾的形式导入。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本单元我们学习了一种读书方法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大家还记得是什么方法吗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默读</w:t>
      </w:r>
      <w:r>
        <w:rPr>
          <w:rFonts w:ascii="方正楷体_GBK" w:hAnsi="方正楷体_GBK"/>
        </w:rPr>
        <w:t>)</w:t>
      </w:r>
      <w:r>
        <w:rPr>
          <w:rFonts w:hint="eastAsia" w:eastAsia="方正书宋_GBK"/>
        </w:rPr>
        <w:t>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默读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是阅读的一种重要方式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是语文学习中训练阅读能力的重要方法。你们学会默读了吗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默读的时候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要注意些什么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你们是怎样做的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小组之间互相交流。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汇报总结。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452" name="设计意图.jpg" descr="id:2147519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2" name="设计意图.jpg" descr="id:214751902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通过回顾本单元的默读方法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引导学生在理解课文的同时学会总结方法。通过小组之间的交流让学生体会到自己在默读时哪些方面做得好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哪些方面做得不够。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识字加油站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.PPT</w:t>
      </w:r>
      <w:r>
        <w:rPr>
          <w:rFonts w:hint="eastAsia" w:eastAsia="方正书宋_GBK"/>
        </w:rPr>
        <w:t>出示“识字加油站”中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让学生观察它们都有什么特点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猜想它们与什么有关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都与“目”有关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454" name="语文ppt.jpg" descr="id:2147519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4" name="语文ppt.jpg" descr="id:214751903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眨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瞪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瞅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眶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睹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观察这几个字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你能演一演吗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小组内演示。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你是怎样识记这些字的呢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教师做引导。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眨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形声字。表示眼睛很快地一闭一开。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学生做动作演示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看东西看的时间久了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眼睛会疲劳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“眨”的右边是个“乏”字。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瞪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形声字。“登”的意思是向上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升。加上“目”表示睁大眼睛。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学生做动作演示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“目瞪口呆”中“目”是眼睛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“瞪”是睁大眼的动作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“口”是嘴巴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“呆”是说不出话发愣的样子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连起来就是“目瞪口呆”的意思——因为吃惊而发愣、发傻的样子。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眶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与“框”区别识记。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4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睹、瞅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用加一加的方法识记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目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者</w:t>
      </w:r>
      <w:r>
        <w:rPr>
          <w:rFonts w:ascii="NEU-BZ-S92" w:hAnsi="NEU-BZ-S92"/>
        </w:rPr>
        <w:t>=</w:t>
      </w:r>
      <w:r>
        <w:rPr>
          <w:rFonts w:hint="eastAsia" w:eastAsia="方正书宋_GBK"/>
        </w:rPr>
        <w:t>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目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秋</w:t>
      </w:r>
      <w:r>
        <w:rPr>
          <w:rFonts w:ascii="NEU-BZ-S92" w:hAnsi="NEU-BZ-S92"/>
        </w:rPr>
        <w:t>=</w:t>
      </w:r>
      <w:r>
        <w:rPr>
          <w:rFonts w:hint="eastAsia" w:eastAsia="方正书宋_GBK"/>
        </w:rPr>
        <w:t>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我们再来看几个和“目”有关的词语。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455" name="二次备课.jpg" descr="id:2147519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5" name="二次备课.jpg" descr="id:214751904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以选词填空的形式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让学生在具体语境中用一用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加深对词语的理解。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456" name="语文ppt.jpg" descr="id:2147519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6" name="语文ppt.jpg" descr="id:214751905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眨眼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眼眶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瞅得见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目瞪口呆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耳闻目睹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你能用这些与“目”相关的词语说一句话吗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457" name="设计意图.jpg" descr="id:2147519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" name="设计意图.jpg" descr="id:214751906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识字教学首先要考虑将所认识的汉字和生活建立联系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注重对所学汉字意思的理解。教师运用动作表演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使学生学得有趣味、有所得。体会形声字的构字特点。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词句段运用</w:t>
      </w:r>
      <w:r>
        <w:rPr>
          <w:rFonts w:ascii="方正黑体_GBK" w:hAnsi="方正黑体_GBK"/>
          <w:color w:val="FF00FF"/>
          <w:sz w:val="21"/>
        </w:rPr>
        <w:t>(</w:t>
      </w:r>
      <w:r>
        <w:rPr>
          <w:rFonts w:hint="eastAsia" w:eastAsia="方正黑体_GBK"/>
          <w:color w:val="FF00FF"/>
          <w:sz w:val="21"/>
        </w:rPr>
        <w:t>一</w:t>
      </w:r>
      <w:r>
        <w:rPr>
          <w:rFonts w:ascii="方正黑体_GBK" w:hAnsi="方正黑体_GBK"/>
          <w:color w:val="FF00FF"/>
          <w:sz w:val="2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出示书中的三个句子。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459" name="语文ppt.jpg" descr="id:2147519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9" name="语文ppt.jpg" descr="id:214751907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我军的伤员</w:t>
      </w:r>
      <w:r>
        <w:rPr>
          <w:rFonts w:hint="eastAsia" w:eastAsia="方正楷体_GBK"/>
          <w:em w:val="dot"/>
        </w:rPr>
        <w:t>陆续</w:t>
      </w:r>
      <w:r>
        <w:rPr>
          <w:rFonts w:hint="eastAsia" w:eastAsia="方正楷体_GBK"/>
        </w:rPr>
        <w:t>从火线上抬下来。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白求恩低下头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  <w:em w:val="dot"/>
        </w:rPr>
        <w:t>继续</w:t>
      </w:r>
      <w:r>
        <w:rPr>
          <w:rFonts w:hint="eastAsia" w:eastAsia="方正楷体_GBK"/>
        </w:rPr>
        <w:t>给伤员做手术。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白求恩大夫在手术台旁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  <w:em w:val="dot"/>
        </w:rPr>
        <w:t>连续</w:t>
      </w:r>
      <w:r>
        <w:rPr>
          <w:rFonts w:hint="eastAsia" w:eastAsia="方正楷体_GBK"/>
        </w:rPr>
        <w:t>工作了六十九个小时。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460" name="二次备课.jpg" descr="id:2147519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0" name="二次备课.jpg" descr="id:214751908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让学生自己用“陆续、继续、连续”造句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加深对这几个词语的理解。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句子中的三个词语可以互换吗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为什么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查一查字典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它们都表示什么意思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汇报三个词语的意思。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461" name="语文ppt.jpg" descr="id:2147519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1" name="语文ppt.jpg" descr="id:214751908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陆续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表示有先有后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时断时续。例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放学了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同学们陆续走出了教室。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继续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表示在开始一段时间后有个短暂的停顿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然后接连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顺延。例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我今天得继续做昨天没有完成的工作。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连续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表示一个接一个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不间断。例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这学期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我连续三次语文考了第一名。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你能用这三个词语分别说一句话吗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462" name="语文ppt.jpg" descr="id:2147519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2" name="语文ppt.jpg" descr="id:214751909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夏季小伙伴们在游泳馆游泳的情景图。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引导学生说出“已经连续几天高温了”“小伙伴们陆续来游泳馆游泳啦”“我休息了一会儿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继续和小伙伴们比赛游泳”等句子。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463" name="二次备课.jpg" descr="id:2147519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3" name="二次备课.jpg" descr="id:214751910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 xml:space="preserve"> 可通过选词填空的形式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让学生进一步辨析这三个副词的用法。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小组评议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全班分享。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2464" name="本课小结.jpg" descr="id:2147519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4" name="本课小结.jpg" descr="id:214751911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本课以学生为主体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教师提出要探讨的问题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学生进行讨论汇报。实现了默读方法的学习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也学会了区分词语的意思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会在具体的语境中进行应用。</w:t>
      </w:r>
      <w:r>
        <w:drawing>
          <wp:inline distT="0" distB="0" distL="0" distR="0">
            <wp:extent cx="36830" cy="154940"/>
            <wp:effectExtent l="0" t="0" r="1270" b="16510"/>
            <wp:docPr id="2465" name="zwt.jpg" descr="id:2147519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5" name="zwt.jpg" descr="id:214751911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466" name="课时02.jpg" descr="id:2147519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6" name="课时02.jpg" descr="id:2147519124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467" name="课时目标.jpg" descr="id:2147519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7" name="课时目标.jpg" descr="id:214751913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能分类整理购物清单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体会分类列清单的好处。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朗读、背诵关于如何待人的名言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大致了解名言蕴含的道理。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468" name="教学过程.jpg" descr="id:2147519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8" name="教学过程.jpg" descr="id:214751913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词句段运用</w:t>
      </w:r>
      <w:r>
        <w:rPr>
          <w:rFonts w:ascii="方正黑体_GBK" w:hAnsi="方正黑体_GBK"/>
          <w:color w:val="FF00FF"/>
          <w:sz w:val="21"/>
        </w:rPr>
        <w:t>(</w:t>
      </w:r>
      <w:r>
        <w:rPr>
          <w:rFonts w:hint="eastAsia" w:eastAsia="方正黑体_GBK"/>
          <w:color w:val="FF00FF"/>
          <w:sz w:val="21"/>
        </w:rPr>
        <w:t>二</w:t>
      </w:r>
      <w:r>
        <w:rPr>
          <w:rFonts w:ascii="方正黑体_GBK" w:hAnsi="方正黑体_GBK"/>
          <w:color w:val="FF00FF"/>
          <w:sz w:val="2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大家都有过和自己的爸爸妈妈一起购物的经历吧。老师也总去购物。不过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老师发现去超市购物回来后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总是发现要买的东西没买全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你们有什么好办法吗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引出“购物清单”。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生回答。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大家的方法真好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这里是妈妈要买的东西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你们能帮她整理一下吗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470" name="语文ppt.jpg" descr="id:2147519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0" name="语文ppt.jpg" descr="id:214751915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鲫鱼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速冻饺子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馒头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橙子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毛毯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牙刷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菜板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饼干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充电器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枕头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垃圾桶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棉拖鞋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沐浴液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衣架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471" name="二次备课.jpg" descr="id:2147519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1" name="二次备课.jpg" descr="id:214751916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可以利用买东西丢三落四的视频导入。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请大家根据购物清单上的分类进行整理。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生鲜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食品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床上用品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472" name="二次备课.jpg" descr="id:2147519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2" name="二次备课.jpg" descr="id:214751916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可以不给学生提供分类依据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让学生自主分类汇报。如家用电器和日常生活用品等。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学生分小组展示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共同评议。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473" name="设计意图.jpg" descr="id:2147519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3" name="设计意图.jpg" descr="id:214751917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给物品分类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一定要用生活经验来启迪学生生活的智慧。让学生明白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分类要有一定的依据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可以让生活变得既方便又快捷。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日积月累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.PPT</w:t>
      </w:r>
      <w:r>
        <w:rPr>
          <w:rFonts w:hint="eastAsia" w:eastAsia="方正书宋_GBK"/>
        </w:rPr>
        <w:t>出示古代名言。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475" name="语文ppt.jpg" descr="id:2147519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5" name="语文ppt.jpg" descr="id:214751918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不迁怒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不贰过。——《论语》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爱人若爱其身。——《墨子》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仁者爱人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有礼者敬人。——《孟子》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与人善言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暖于布帛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伤人以言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深于矛戟。——《荀子》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教师范读名言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学生跟读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读好停顿。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这些名言都是什么意思呢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谁能举例说一说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教师及时指导。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不迁怒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不贰过。——《论语》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意思是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从不把怒气发到别人身上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也不犯同样的错误。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476" name="二次备课.jpg" descr="id:2147519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6" name="二次备课.jpg" descr="id:214751919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可以让学生联系学过的课文说一说。体会课文中的人物是如何待人的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加深对名言的理解。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爱人若爱其身。——《墨子》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点拨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若——就像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其——自己。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意思是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爱别人就像爱自己一样。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仁者爱人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有礼者敬人。——《孟子》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意思是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有仁爱之心的人会爱别人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懂得礼让的人会尊敬别人。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与人善言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暖于布帛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伤人以言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深于矛戟。——《荀子》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点拨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言——语言、话语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布帛——棉织品和丝织品的总称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矛戟——将一种杀伤力比戈和矛都要强的兵器。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意思是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赠人美好的言辞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比布帛还要温暖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出言伤人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比用长矛利戟刺伤人还要严重。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477" name="二次备课.jpg" descr="id:2147519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7" name="二次备课.jpg" descr="id:214751920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可以让学生借助拼音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在组内进行朗读展示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多读几遍后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尝试脱离教材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进行背诵。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分组吟诵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尝试背诵。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“爱人”是我们国家的传统美德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希望大家能够充满爱心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为世界带来温暖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影响身边的每一个人。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欣赏歌曲视频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《爱的奉献》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478" name="语文ppt.jpg" descr="id:2147519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8" name="语文ppt.jpg" descr="id:214751921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出示歌曲《爱的奉献》。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NEU-BZ-S92" w:hAnsi="NEU-BZ-S92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背诵名言。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尝试着帮妈妈的购物清单进行分类。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2480" name="本课小结.jpg" descr="id:2147519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0" name="本课小结.jpg" descr="id:214751922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通过本节课的学习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学生认识了日常生活用品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学会了分类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学习了关于如何待人的名言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表现了语文与生活的密切联系。通过多媒体课件和生动有趣的活动调动了学生的学习积极性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使教学效果事半功倍。</w:t>
      </w:r>
      <w:r>
        <w:drawing>
          <wp:inline distT="0" distB="0" distL="0" distR="0">
            <wp:extent cx="36830" cy="154940"/>
            <wp:effectExtent l="0" t="0" r="1270" b="16510"/>
            <wp:docPr id="2481" name="zwt.jpg" descr="id:2147519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1" name="zwt.jpg" descr="id:214751923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482" name="教学反思.jpg" descr="id:2147519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2" name="教学反思.jpg" descr="id:2147519239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本堂课的教学内容较为丰富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既关注了默读的训练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也关注了阅读积累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同时注重引导学生在区别近义词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认识日常生活用品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学会分类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学习语文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突出了语文与生活的密切联系。同时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也关注学生的语文学习习惯和学习能力的培养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拓宽了语文学习的视野。培养同学的合作能力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新课标指出要培养学生的合作能力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合作能力不仅包括与伙伴之间的合作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也包括与家长之间的合作。我们要经常给学生创设一定的情境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让学生在和他人的交往中学会合作。协助学生形成良好的合作行为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培养学生养成“倾听”的习惯、“表达”的习惯、“支持”与“扩充”的习惯、“求助”与“协助”的习惯、“建议”与“接纳”的习惯。学生良好合作行为的培养是一项长期的工作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既需要教师从点滴抓起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也要求教师以身示范。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部分环节学习起来比较枯燥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今后还应该设计有趣的情境或游戏活动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使学生在玩中学。通过拓展延伸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补充材料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使课堂的容量、密度增大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增大了学生的负担。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483" name="教学参考资料.jpg" descr="id:2147519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3" name="教学参考资料.jpg" descr="id:214751924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《论语》《墨子》《孟子》《荀子》简介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《论语》是孔子及其弟子的语录结集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由孔子弟子及再传弟子编写而成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成书于战国前期。《论语》全书共</w:t>
      </w:r>
      <w:r>
        <w:rPr>
          <w:rFonts w:ascii="NEU-BZ-S92" w:hAnsi="NEU-BZ-S92"/>
        </w:rPr>
        <w:t>20</w:t>
      </w:r>
      <w:r>
        <w:rPr>
          <w:rFonts w:hint="eastAsia" w:eastAsia="方正仿宋_GBK"/>
        </w:rPr>
        <w:t>篇</w:t>
      </w:r>
      <w:r>
        <w:rPr>
          <w:rFonts w:ascii="NEU-BZ-S92" w:hAnsi="NEU-BZ-S92"/>
        </w:rPr>
        <w:t>492</w:t>
      </w:r>
      <w:r>
        <w:rPr>
          <w:rFonts w:hint="eastAsia" w:eastAsia="方正仿宋_GBK"/>
        </w:rPr>
        <w:t>章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以语录体为主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叙事体为辅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主要记录孔子及其弟子的言行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较为集中地体现了孔子的政治主张、伦理思想等。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《墨子》是战国时期墨家学派的著作总集。《汉书</w:t>
      </w:r>
      <w:r>
        <w:rPr>
          <w:rFonts w:hint="eastAsia" w:eastAsia="NEU-BZ-S92"/>
          <w:i/>
        </w:rPr>
        <w:t>·</w:t>
      </w:r>
      <w:r>
        <w:rPr>
          <w:rFonts w:hint="eastAsia" w:eastAsia="方正仿宋_GBK"/>
        </w:rPr>
        <w:t>艺文志》记载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《墨子》原有</w:t>
      </w:r>
      <w:r>
        <w:rPr>
          <w:rFonts w:ascii="NEU-BZ-S92" w:hAnsi="NEU-BZ-S92"/>
        </w:rPr>
        <w:t>71</w:t>
      </w:r>
      <w:r>
        <w:rPr>
          <w:rFonts w:hint="eastAsia" w:eastAsia="方正仿宋_GBK"/>
        </w:rPr>
        <w:t>篇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而流传至今的仅</w:t>
      </w:r>
      <w:r>
        <w:rPr>
          <w:rFonts w:ascii="NEU-BZ-S92" w:hAnsi="NEU-BZ-S92"/>
        </w:rPr>
        <w:t>15</w:t>
      </w:r>
      <w:r>
        <w:rPr>
          <w:rFonts w:hint="eastAsia" w:eastAsia="方正仿宋_GBK"/>
        </w:rPr>
        <w:t>卷</w:t>
      </w:r>
      <w:r>
        <w:rPr>
          <w:rFonts w:ascii="NEU-BZ-S92" w:hAnsi="NEU-BZ-S92"/>
        </w:rPr>
        <w:t>53</w:t>
      </w:r>
      <w:r>
        <w:rPr>
          <w:rFonts w:hint="eastAsia" w:eastAsia="方正仿宋_GBK"/>
        </w:rPr>
        <w:t>篇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佚失</w:t>
      </w:r>
      <w:r>
        <w:rPr>
          <w:rFonts w:ascii="NEU-BZ-S92" w:hAnsi="NEU-BZ-S92"/>
        </w:rPr>
        <w:t>18</w:t>
      </w:r>
      <w:r>
        <w:rPr>
          <w:rFonts w:hint="eastAsia" w:eastAsia="方正仿宋_GBK"/>
        </w:rPr>
        <w:t>篇。学术界一般认为是由墨子的弟子及其后学在不同时期记述编纂而成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反映了前期墨家和后期墨家的思想。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《孟子》与论语一样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它也是以记言为主的语录体散文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但它比《论语》又有明显的发展。《论语》的文字简约、含蓄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《孟子》却有许多长篇大论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气势磅礴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议论尖锐、机智而雄辩。如果说《论语》给人的感觉是仁者的谆谆告诫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那么《孟子》给人的感觉就是侃侃而谈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对后世的散文写作产生了深刻的影响。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《荀子》一书为战国末期赵人荀况及其弟子所著。荀况本为孙氏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故此书又称《孙卿对书》或《孙卿子》。西汉刘向整理时定为</w:t>
      </w:r>
      <w:r>
        <w:rPr>
          <w:rFonts w:ascii="NEU-BZ-S92" w:hAnsi="NEU-BZ-S92"/>
        </w:rPr>
        <w:t>32</w:t>
      </w:r>
      <w:r>
        <w:rPr>
          <w:rFonts w:hint="eastAsia" w:eastAsia="方正仿宋_GBK"/>
        </w:rPr>
        <w:t>篇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它们大致可分为三类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一类是荀子亲手所著的</w:t>
      </w:r>
      <w:r>
        <w:rPr>
          <w:rFonts w:ascii="NEU-BZ-S92" w:hAnsi="NEU-BZ-S92"/>
        </w:rPr>
        <w:t>22</w:t>
      </w:r>
      <w:r>
        <w:rPr>
          <w:rFonts w:hint="eastAsia" w:eastAsia="方正仿宋_GBK"/>
        </w:rPr>
        <w:t>篇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一类是荀子弟子所记录的荀子言行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共</w:t>
      </w:r>
      <w:r>
        <w:rPr>
          <w:rFonts w:ascii="NEU-BZ-S92" w:hAnsi="NEU-BZ-S92"/>
        </w:rPr>
        <w:t>5</w:t>
      </w:r>
      <w:r>
        <w:rPr>
          <w:rFonts w:hint="eastAsia" w:eastAsia="方正仿宋_GBK"/>
        </w:rPr>
        <w:t>篇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一类是荀子及弟子所引用的材料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共</w:t>
      </w:r>
      <w:r>
        <w:rPr>
          <w:rFonts w:ascii="NEU-BZ-S92" w:hAnsi="NEU-BZ-S92"/>
        </w:rPr>
        <w:t>5</w:t>
      </w:r>
      <w:r>
        <w:rPr>
          <w:rFonts w:hint="eastAsia" w:eastAsia="方正仿宋_GBK"/>
        </w:rPr>
        <w:t>篇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前两类是研究荀子思想的直接材料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是《荀子》一书的主体。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51887"/>
    <w:rsid w:val="05A5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2021-08-12T06:10:00Z</dcterms:created>
  <dc:creator>妄.</dc:creator>
  <cp:lastModifiedBy>妄.</cp:lastModifiedBy>
  <dcterms:modified xsi:type="dcterms:W3CDTF">2021-08-12T06:11:01Z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D547F8C2864C4D1C845ABD706B1D77C5</vt:lpwstr>
  </property>
</Properties>
</file>